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6" w:rsidRDefault="00362866" w:rsidP="00362866">
      <w:pPr>
        <w:spacing w:after="0" w:line="240" w:lineRule="auto"/>
        <w:rPr>
          <w:rFonts w:eastAsia="Times New Roman"/>
          <w:u w:val="single"/>
        </w:rPr>
      </w:pPr>
      <w:r w:rsidRPr="442CC1F6">
        <w:rPr>
          <w:rFonts w:eastAsia="Times New Roman"/>
          <w:u w:val="single"/>
        </w:rPr>
        <w:t xml:space="preserve">TUESDAY’S MEETING AGENDA </w:t>
      </w:r>
    </w:p>
    <w:p w:rsidR="00362866" w:rsidRPr="003A663F" w:rsidRDefault="00362866" w:rsidP="00362866">
      <w:pPr>
        <w:spacing w:after="0" w:line="240" w:lineRule="auto"/>
        <w:rPr>
          <w:rFonts w:eastAsia="Times New Roman"/>
          <w:u w:val="single"/>
        </w:rPr>
      </w:pPr>
    </w:p>
    <w:p w:rsidR="00362866" w:rsidRPr="0076797A" w:rsidRDefault="00362866" w:rsidP="0036286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442CC1F6">
        <w:rPr>
          <w:rFonts w:eastAsia="Times New Roman"/>
        </w:rPr>
        <w:t xml:space="preserve">20-30 minutes – </w:t>
      </w:r>
      <w:r w:rsidR="0023128C">
        <w:rPr>
          <w:rFonts w:eastAsia="Times New Roman"/>
        </w:rPr>
        <w:t xml:space="preserve">Sec. Hooks </w:t>
      </w:r>
      <w:r w:rsidRPr="442CC1F6">
        <w:rPr>
          <w:rFonts w:eastAsia="Times New Roman"/>
        </w:rPr>
        <w:t>will explain the above process and field questions or comments on the process from the Working Group.</w:t>
      </w:r>
    </w:p>
    <w:p w:rsidR="00362866" w:rsidRDefault="00362866" w:rsidP="0036286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442CC1F6">
        <w:rPr>
          <w:rFonts w:eastAsia="Times New Roman"/>
        </w:rPr>
        <w:t>45 minutes – Sec. Hooks leads discussion on use of force (Sec. Hooks will start at process point #2 because #1 has already happened).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i/>
          <w:iCs/>
        </w:rPr>
      </w:pPr>
      <w:r w:rsidRPr="442CC1F6">
        <w:rPr>
          <w:rFonts w:eastAsia="Times New Roman"/>
          <w:i/>
          <w:iCs/>
        </w:rPr>
        <w:t>Requiring law enforcement agencies to collect uniform data on uses of force and submit the data to a state or federal repository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i/>
          <w:iCs/>
        </w:rPr>
      </w:pPr>
      <w:r w:rsidRPr="442CC1F6">
        <w:rPr>
          <w:rFonts w:eastAsia="Times New Roman"/>
          <w:i/>
          <w:iCs/>
        </w:rPr>
        <w:t>Encouraging or requiring agencies to conduct “sentinel event reviews” when deadly force is used</w:t>
      </w:r>
    </w:p>
    <w:p w:rsidR="00362866" w:rsidRDefault="00362866" w:rsidP="00362866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i/>
          <w:iCs/>
        </w:rPr>
      </w:pPr>
      <w:r w:rsidRPr="442CC1F6">
        <w:rPr>
          <w:rFonts w:eastAsia="Times New Roman"/>
          <w:i/>
          <w:iCs/>
        </w:rPr>
        <w:t>Encouraging or requiring officers to issue a warning, when feasible, before using deadly force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Any other proposals the group would like to discuss</w:t>
      </w:r>
    </w:p>
    <w:p w:rsidR="00362866" w:rsidRPr="003A663F" w:rsidRDefault="00362866" w:rsidP="0036286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442CC1F6">
        <w:rPr>
          <w:rFonts w:eastAsia="Times New Roman"/>
        </w:rPr>
        <w:t>45 minutes – Sec.</w:t>
      </w:r>
      <w:r w:rsidR="00FA6971">
        <w:rPr>
          <w:rFonts w:eastAsia="Times New Roman"/>
        </w:rPr>
        <w:t xml:space="preserve"> Hooks leads discussion on SROs </w:t>
      </w:r>
      <w:r w:rsidR="00FA6971" w:rsidRPr="442CC1F6">
        <w:rPr>
          <w:rFonts w:eastAsia="Times New Roman"/>
        </w:rPr>
        <w:t>(Sec. Hooks will start at process point #2 because #1 has already happened).</w:t>
      </w:r>
      <w:bookmarkStart w:id="0" w:name="_GoBack"/>
      <w:bookmarkEnd w:id="0"/>
    </w:p>
    <w:p w:rsidR="00362866" w:rsidRPr="0076797A" w:rsidRDefault="00362866" w:rsidP="00362866">
      <w:pPr>
        <w:pStyle w:val="ListParagraph"/>
        <w:numPr>
          <w:ilvl w:val="2"/>
          <w:numId w:val="1"/>
        </w:numPr>
        <w:rPr>
          <w:i/>
          <w:iCs/>
        </w:rPr>
      </w:pPr>
      <w:r w:rsidRPr="442CC1F6">
        <w:rPr>
          <w:i/>
          <w:iCs/>
        </w:rPr>
        <w:t>Support the continued development of/mandate for School Justice Partnerships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rPr>
          <w:i/>
          <w:iCs/>
        </w:rPr>
      </w:pPr>
      <w:r w:rsidRPr="442CC1F6">
        <w:rPr>
          <w:i/>
          <w:iCs/>
        </w:rPr>
        <w:t>Collect and publish online uniform data on school discipline and school-based juvenile court referrals, including information about SRO involvement and information by age, race, and school (within the confines of confidentiality requirements)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rPr>
          <w:i/>
          <w:iCs/>
        </w:rPr>
      </w:pPr>
      <w:r w:rsidRPr="442CC1F6">
        <w:rPr>
          <w:i/>
          <w:iCs/>
        </w:rPr>
        <w:t>Enhance training for SROs, generally in line with recommendations expected to be forthcoming from the Task Force on School Safety</w:t>
      </w:r>
    </w:p>
    <w:p w:rsidR="00362866" w:rsidRPr="0076797A" w:rsidRDefault="00362866" w:rsidP="00362866">
      <w:pPr>
        <w:pStyle w:val="ListParagraph"/>
        <w:numPr>
          <w:ilvl w:val="2"/>
          <w:numId w:val="1"/>
        </w:numPr>
        <w:rPr>
          <w:i/>
          <w:iCs/>
        </w:rPr>
      </w:pPr>
      <w:r w:rsidRPr="442CC1F6">
        <w:rPr>
          <w:i/>
          <w:iCs/>
        </w:rPr>
        <w:t>Enhance training for school personnel about the proper role of SROs</w:t>
      </w:r>
    </w:p>
    <w:p w:rsidR="00362866" w:rsidRDefault="00362866" w:rsidP="00362866">
      <w:pPr>
        <w:pStyle w:val="ListParagraph"/>
        <w:numPr>
          <w:ilvl w:val="2"/>
          <w:numId w:val="1"/>
        </w:numPr>
        <w:rPr>
          <w:i/>
          <w:iCs/>
        </w:rPr>
      </w:pPr>
      <w:r w:rsidRPr="442CC1F6">
        <w:rPr>
          <w:i/>
          <w:iCs/>
        </w:rPr>
        <w:t>Support efforts to address behavior issues before they rise to the level of SRO involvement, including by adding school counselors, social workers, and/or psychologists</w:t>
      </w:r>
    </w:p>
    <w:p w:rsidR="00362866" w:rsidRPr="00F0075B" w:rsidRDefault="00362866" w:rsidP="00362866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Any other proposals the group would like to discuss</w:t>
      </w:r>
    </w:p>
    <w:p w:rsidR="006D3097" w:rsidRDefault="00FA6971"/>
    <w:sectPr w:rsidR="006D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95E"/>
    <w:multiLevelType w:val="hybridMultilevel"/>
    <w:tmpl w:val="418CEA20"/>
    <w:lvl w:ilvl="0" w:tplc="A5C876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6"/>
    <w:rsid w:val="00011242"/>
    <w:rsid w:val="0023128C"/>
    <w:rsid w:val="00362866"/>
    <w:rsid w:val="00754581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161E"/>
  <w15:chartTrackingRefBased/>
  <w15:docId w15:val="{73037856-1B08-433C-A5D4-1AA1357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cp:revision>3</cp:revision>
  <dcterms:created xsi:type="dcterms:W3CDTF">2020-09-04T18:11:00Z</dcterms:created>
  <dcterms:modified xsi:type="dcterms:W3CDTF">2020-09-04T20:13:00Z</dcterms:modified>
</cp:coreProperties>
</file>